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EFC16" w14:textId="77777777" w:rsidR="00D645EB" w:rsidRPr="007A01E5" w:rsidRDefault="00D645EB" w:rsidP="00662F98">
      <w:pPr>
        <w:pStyle w:val="NormalWeb"/>
        <w:spacing w:before="0" w:beforeAutospacing="0" w:after="0" w:afterAutospacing="0"/>
        <w:jc w:val="center"/>
        <w:rPr>
          <w:rFonts w:asciiTheme="minorHAnsi" w:hAnsiTheme="minorHAnsi" w:cstheme="minorHAnsi"/>
          <w:b/>
          <w:bCs/>
        </w:rPr>
      </w:pPr>
    </w:p>
    <w:p w14:paraId="3DE5EA58" w14:textId="072F4E28" w:rsidR="00E23F1C" w:rsidRPr="007A01E5" w:rsidRDefault="006E3BA3" w:rsidP="007A01E5">
      <w:pPr>
        <w:pStyle w:val="NormalWeb"/>
        <w:spacing w:before="0" w:beforeAutospacing="0" w:after="60" w:afterAutospacing="0"/>
        <w:jc w:val="center"/>
        <w:rPr>
          <w:rFonts w:asciiTheme="minorHAnsi" w:hAnsiTheme="minorHAnsi" w:cstheme="minorHAnsi"/>
          <w:b/>
          <w:bCs/>
          <w:color w:val="000000" w:themeColor="text1"/>
        </w:rPr>
      </w:pPr>
      <w:r w:rsidRPr="007A01E5">
        <w:rPr>
          <w:rFonts w:asciiTheme="minorHAnsi" w:hAnsiTheme="minorHAnsi" w:cstheme="minorHAnsi"/>
          <w:b/>
          <w:bCs/>
          <w:color w:val="000000" w:themeColor="text1"/>
        </w:rPr>
        <w:t xml:space="preserve">Πρόσκληση σε Εκπαιδευτικό Σεμινάριο </w:t>
      </w:r>
      <w:r w:rsidR="00E23F1C" w:rsidRPr="007A01E5">
        <w:rPr>
          <w:rFonts w:asciiTheme="minorHAnsi" w:hAnsiTheme="minorHAnsi" w:cstheme="minorHAnsi"/>
          <w:b/>
          <w:bCs/>
          <w:color w:val="000000" w:themeColor="text1"/>
        </w:rPr>
        <w:t xml:space="preserve">Εξ Αποστάσεως </w:t>
      </w:r>
      <w:r w:rsidR="00713016">
        <w:rPr>
          <w:rFonts w:asciiTheme="minorHAnsi" w:hAnsiTheme="minorHAnsi" w:cstheme="minorHAnsi"/>
          <w:b/>
          <w:bCs/>
          <w:color w:val="000000" w:themeColor="text1"/>
          <w:lang w:val="en-GB"/>
        </w:rPr>
        <w:t>4</w:t>
      </w:r>
      <w:r w:rsidR="00E23F1C" w:rsidRPr="007A01E5">
        <w:rPr>
          <w:rFonts w:asciiTheme="minorHAnsi" w:hAnsiTheme="minorHAnsi" w:cstheme="minorHAnsi"/>
          <w:b/>
          <w:bCs/>
          <w:color w:val="000000" w:themeColor="text1"/>
        </w:rPr>
        <w:t xml:space="preserve"> ωρών</w:t>
      </w:r>
    </w:p>
    <w:p w14:paraId="2395119D" w14:textId="3488C960" w:rsidR="00E23F1C" w:rsidRPr="007A01E5" w:rsidRDefault="00E23F1C" w:rsidP="007A01E5">
      <w:pPr>
        <w:pStyle w:val="NormalWeb"/>
        <w:spacing w:before="0" w:beforeAutospacing="0" w:after="60" w:afterAutospacing="0"/>
        <w:jc w:val="center"/>
        <w:rPr>
          <w:rFonts w:asciiTheme="minorHAnsi" w:hAnsiTheme="minorHAnsi" w:cstheme="minorHAnsi"/>
          <w:b/>
          <w:bCs/>
          <w:color w:val="000000" w:themeColor="text1"/>
        </w:rPr>
      </w:pPr>
      <w:r w:rsidRPr="007A01E5">
        <w:rPr>
          <w:rFonts w:asciiTheme="minorHAnsi" w:hAnsiTheme="minorHAnsi" w:cstheme="minorHAnsi"/>
          <w:b/>
          <w:bCs/>
          <w:color w:val="000000" w:themeColor="text1"/>
        </w:rPr>
        <w:t>«Προστασία Προσωπικών Δεδομένων»</w:t>
      </w:r>
    </w:p>
    <w:p w14:paraId="59A7248A" w14:textId="1FD23F1F" w:rsidR="00FB1196" w:rsidRPr="002D5CDC" w:rsidRDefault="00FB1196" w:rsidP="00662F98">
      <w:pPr>
        <w:pStyle w:val="NormalWeb"/>
        <w:spacing w:before="0" w:beforeAutospacing="0" w:after="0" w:afterAutospacing="0"/>
        <w:jc w:val="center"/>
        <w:rPr>
          <w:rFonts w:asciiTheme="minorHAnsi" w:hAnsiTheme="minorHAnsi" w:cstheme="minorHAnsi"/>
          <w:b/>
          <w:bCs/>
          <w:color w:val="000000" w:themeColor="text1"/>
        </w:rPr>
      </w:pPr>
    </w:p>
    <w:p w14:paraId="3191DD39" w14:textId="77777777" w:rsidR="00E23F1C" w:rsidRPr="007A01E5" w:rsidRDefault="00E23F1C" w:rsidP="00662F98">
      <w:pPr>
        <w:pStyle w:val="NormalWeb"/>
        <w:spacing w:before="0" w:beforeAutospacing="0" w:after="0" w:afterAutospacing="0"/>
        <w:jc w:val="center"/>
        <w:rPr>
          <w:rFonts w:asciiTheme="minorHAnsi" w:hAnsiTheme="minorHAnsi" w:cstheme="minorHAnsi"/>
          <w:b/>
          <w:bCs/>
          <w:sz w:val="20"/>
          <w:szCs w:val="20"/>
        </w:rPr>
      </w:pPr>
    </w:p>
    <w:p w14:paraId="065ADC09" w14:textId="61FBB64D" w:rsidR="007A01E5" w:rsidRPr="007A01E5" w:rsidRDefault="006007BF" w:rsidP="00A76D1D">
      <w:pPr>
        <w:pStyle w:val="NormalWeb"/>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lang w:val="en-US"/>
        </w:rPr>
        <w:t>H</w:t>
      </w:r>
      <w:r w:rsidRPr="006007BF">
        <w:rPr>
          <w:rFonts w:asciiTheme="minorHAnsi" w:hAnsiTheme="minorHAnsi" w:cstheme="minorHAnsi"/>
          <w:sz w:val="20"/>
          <w:szCs w:val="20"/>
        </w:rPr>
        <w:t xml:space="preserve"> Αρχή Προστασίας Δεδομένων</w:t>
      </w:r>
      <w:r>
        <w:rPr>
          <w:rFonts w:asciiTheme="minorHAnsi" w:hAnsiTheme="minorHAnsi" w:cstheme="minorHAnsi"/>
          <w:sz w:val="20"/>
          <w:szCs w:val="20"/>
        </w:rPr>
        <w:t>, το Τμήμα Ψηφιακών Συστημάτων</w:t>
      </w:r>
      <w:r w:rsidR="007A01E5" w:rsidRPr="007A01E5">
        <w:rPr>
          <w:rFonts w:asciiTheme="minorHAnsi" w:hAnsiTheme="minorHAnsi" w:cstheme="minorHAnsi"/>
          <w:sz w:val="20"/>
          <w:szCs w:val="20"/>
        </w:rPr>
        <w:t xml:space="preserve"> </w:t>
      </w:r>
      <w:r>
        <w:rPr>
          <w:rFonts w:asciiTheme="minorHAnsi" w:hAnsiTheme="minorHAnsi" w:cstheme="minorHAnsi"/>
          <w:sz w:val="20"/>
          <w:szCs w:val="20"/>
        </w:rPr>
        <w:t xml:space="preserve">του </w:t>
      </w:r>
      <w:r w:rsidR="007A01E5" w:rsidRPr="007A01E5">
        <w:rPr>
          <w:rFonts w:asciiTheme="minorHAnsi" w:hAnsiTheme="minorHAnsi" w:cstheme="minorHAnsi"/>
          <w:sz w:val="20"/>
          <w:szCs w:val="20"/>
        </w:rPr>
        <w:t xml:space="preserve">Πανεπιστημίου Πειραιώς </w:t>
      </w:r>
      <w:r>
        <w:rPr>
          <w:rFonts w:asciiTheme="minorHAnsi" w:hAnsiTheme="minorHAnsi" w:cstheme="minorHAnsi"/>
          <w:sz w:val="20"/>
          <w:szCs w:val="20"/>
        </w:rPr>
        <w:t>και η</w:t>
      </w:r>
      <w:r w:rsidRPr="006007BF">
        <w:rPr>
          <w:rFonts w:asciiTheme="minorHAnsi" w:hAnsiTheme="minorHAnsi" w:cstheme="minorHAnsi"/>
          <w:sz w:val="20"/>
          <w:szCs w:val="20"/>
        </w:rPr>
        <w:t xml:space="preserve"> </w:t>
      </w:r>
      <w:r>
        <w:rPr>
          <w:rFonts w:asciiTheme="minorHAnsi" w:hAnsiTheme="minorHAnsi" w:cstheme="minorHAnsi"/>
          <w:sz w:val="20"/>
          <w:szCs w:val="20"/>
        </w:rPr>
        <w:t xml:space="preserve">εταιρεία πληροφορικής </w:t>
      </w:r>
      <w:proofErr w:type="spellStart"/>
      <w:r>
        <w:rPr>
          <w:rFonts w:asciiTheme="minorHAnsi" w:hAnsiTheme="minorHAnsi" w:cstheme="minorHAnsi"/>
          <w:sz w:val="20"/>
          <w:szCs w:val="20"/>
          <w:lang w:val="en-US"/>
        </w:rPr>
        <w:t>Abovo</w:t>
      </w:r>
      <w:proofErr w:type="spellEnd"/>
      <w:r w:rsidRPr="006007BF">
        <w:rPr>
          <w:rFonts w:asciiTheme="minorHAnsi" w:hAnsiTheme="minorHAnsi" w:cstheme="minorHAnsi"/>
          <w:sz w:val="20"/>
          <w:szCs w:val="20"/>
        </w:rPr>
        <w:t xml:space="preserve"> </w:t>
      </w:r>
      <w:r w:rsidR="007A01E5" w:rsidRPr="007A01E5">
        <w:rPr>
          <w:rFonts w:asciiTheme="minorHAnsi" w:hAnsiTheme="minorHAnsi" w:cstheme="minorHAnsi"/>
          <w:sz w:val="20"/>
          <w:szCs w:val="20"/>
        </w:rPr>
        <w:t>προσκαλεί εκπαιδευτικούς πρωτοβάθμιας και δευτεροβάθμιας εκπαίδευσης να παρακολουθήσ</w:t>
      </w:r>
      <w:r w:rsidR="007A01E5">
        <w:rPr>
          <w:rFonts w:asciiTheme="minorHAnsi" w:hAnsiTheme="minorHAnsi" w:cstheme="minorHAnsi"/>
          <w:sz w:val="20"/>
          <w:szCs w:val="20"/>
        </w:rPr>
        <w:t>ουν</w:t>
      </w:r>
      <w:r w:rsidR="007A01E5" w:rsidRPr="007A01E5">
        <w:rPr>
          <w:rFonts w:asciiTheme="minorHAnsi" w:hAnsiTheme="minorHAnsi" w:cstheme="minorHAnsi"/>
          <w:sz w:val="20"/>
          <w:szCs w:val="20"/>
        </w:rPr>
        <w:t xml:space="preserve"> το </w:t>
      </w:r>
      <w:proofErr w:type="spellStart"/>
      <w:r w:rsidRPr="009D3AC7">
        <w:rPr>
          <w:rFonts w:asciiTheme="minorHAnsi" w:hAnsiTheme="minorHAnsi" w:cstheme="minorHAnsi"/>
          <w:b/>
          <w:bCs/>
          <w:sz w:val="20"/>
          <w:szCs w:val="20"/>
        </w:rPr>
        <w:t>διαδιακτυακό</w:t>
      </w:r>
      <w:proofErr w:type="spellEnd"/>
      <w:r w:rsidRPr="009D3AC7">
        <w:rPr>
          <w:rFonts w:asciiTheme="minorHAnsi" w:hAnsiTheme="minorHAnsi" w:cstheme="minorHAnsi"/>
          <w:b/>
          <w:bCs/>
          <w:sz w:val="20"/>
          <w:szCs w:val="20"/>
        </w:rPr>
        <w:t xml:space="preserve"> </w:t>
      </w:r>
      <w:r w:rsidR="007A01E5" w:rsidRPr="009D3AC7">
        <w:rPr>
          <w:rFonts w:asciiTheme="minorHAnsi" w:hAnsiTheme="minorHAnsi" w:cstheme="minorHAnsi"/>
          <w:b/>
          <w:bCs/>
          <w:sz w:val="20"/>
          <w:szCs w:val="20"/>
        </w:rPr>
        <w:t>εκπαιδευτικό σεμινάριο «Προστασία Προσωπικών Δεδομένων»</w:t>
      </w:r>
      <w:r w:rsidR="007A01E5" w:rsidRPr="007A01E5">
        <w:rPr>
          <w:rFonts w:asciiTheme="minorHAnsi" w:hAnsiTheme="minorHAnsi" w:cstheme="minorHAnsi"/>
          <w:sz w:val="20"/>
          <w:szCs w:val="20"/>
        </w:rPr>
        <w:t xml:space="preserve"> που</w:t>
      </w:r>
      <w:r w:rsidR="007A01E5" w:rsidRPr="007A01E5">
        <w:rPr>
          <w:rFonts w:asciiTheme="minorHAnsi" w:hAnsiTheme="minorHAnsi" w:cstheme="minorHAnsi"/>
          <w:b/>
          <w:bCs/>
          <w:sz w:val="20"/>
          <w:szCs w:val="20"/>
        </w:rPr>
        <w:t xml:space="preserve"> προσφέρεται δωρεάν</w:t>
      </w:r>
      <w:r w:rsidR="007A01E5" w:rsidRPr="007A01E5">
        <w:rPr>
          <w:rFonts w:asciiTheme="minorHAnsi" w:hAnsiTheme="minorHAnsi" w:cstheme="minorHAnsi"/>
          <w:sz w:val="20"/>
          <w:szCs w:val="20"/>
        </w:rPr>
        <w:t xml:space="preserve">. </w:t>
      </w:r>
    </w:p>
    <w:p w14:paraId="2948021F" w14:textId="77777777" w:rsidR="007A01E5" w:rsidRPr="007A01E5" w:rsidRDefault="007A01E5" w:rsidP="00A76D1D">
      <w:pPr>
        <w:pStyle w:val="NormalWeb"/>
        <w:spacing w:before="0" w:beforeAutospacing="0" w:after="0" w:afterAutospacing="0"/>
        <w:jc w:val="both"/>
        <w:rPr>
          <w:rFonts w:asciiTheme="minorHAnsi" w:hAnsiTheme="minorHAnsi" w:cstheme="minorHAnsi"/>
          <w:sz w:val="20"/>
          <w:szCs w:val="20"/>
        </w:rPr>
      </w:pPr>
    </w:p>
    <w:p w14:paraId="184804BA" w14:textId="77777777" w:rsidR="006007BF" w:rsidRDefault="007A01E5" w:rsidP="00A76D1D">
      <w:pPr>
        <w:pStyle w:val="NormalWeb"/>
        <w:spacing w:before="0" w:beforeAutospacing="0" w:after="0" w:afterAutospacing="0"/>
        <w:jc w:val="both"/>
        <w:rPr>
          <w:rFonts w:asciiTheme="minorHAnsi" w:hAnsiTheme="minorHAnsi" w:cstheme="minorHAnsi"/>
          <w:sz w:val="20"/>
          <w:szCs w:val="20"/>
        </w:rPr>
      </w:pPr>
      <w:r w:rsidRPr="007A01E5">
        <w:rPr>
          <w:rFonts w:asciiTheme="minorHAnsi" w:hAnsiTheme="minorHAnsi" w:cstheme="minorHAnsi"/>
          <w:sz w:val="20"/>
          <w:szCs w:val="20"/>
        </w:rPr>
        <w:t xml:space="preserve">Σκοπός του </w:t>
      </w:r>
      <w:r>
        <w:rPr>
          <w:rFonts w:asciiTheme="minorHAnsi" w:hAnsiTheme="minorHAnsi" w:cstheme="minorHAnsi"/>
          <w:sz w:val="20"/>
          <w:szCs w:val="20"/>
        </w:rPr>
        <w:t>σεμιναρίου</w:t>
      </w:r>
      <w:r w:rsidRPr="007A01E5">
        <w:rPr>
          <w:rFonts w:asciiTheme="minorHAnsi" w:hAnsiTheme="minorHAnsi" w:cstheme="minorHAnsi"/>
          <w:sz w:val="20"/>
          <w:szCs w:val="20"/>
        </w:rPr>
        <w:t xml:space="preserve"> είναι η εκπαίδευση και ευαισθητοποίηση των εκπαιδευτικών σε θέματα που αφορούν την προστασία των προσωπικών δεδομένων. </w:t>
      </w:r>
    </w:p>
    <w:p w14:paraId="65086329" w14:textId="77777777" w:rsidR="00CD2690" w:rsidRDefault="00CD2690" w:rsidP="00A76D1D">
      <w:pPr>
        <w:pStyle w:val="NormalWeb"/>
        <w:spacing w:before="0" w:beforeAutospacing="0" w:after="0" w:afterAutospacing="0"/>
        <w:jc w:val="both"/>
        <w:rPr>
          <w:rFonts w:asciiTheme="minorHAnsi" w:hAnsiTheme="minorHAnsi" w:cstheme="minorHAnsi"/>
          <w:sz w:val="20"/>
          <w:szCs w:val="20"/>
        </w:rPr>
      </w:pPr>
    </w:p>
    <w:p w14:paraId="391406E4" w14:textId="0DD116C8" w:rsidR="006007BF" w:rsidRDefault="007A01E5" w:rsidP="00A76D1D">
      <w:pPr>
        <w:pStyle w:val="NormalWeb"/>
        <w:spacing w:before="0" w:beforeAutospacing="0" w:after="0" w:afterAutospacing="0"/>
        <w:jc w:val="both"/>
        <w:rPr>
          <w:rFonts w:asciiTheme="minorHAnsi" w:hAnsiTheme="minorHAnsi" w:cstheme="minorHAnsi"/>
          <w:sz w:val="20"/>
          <w:szCs w:val="20"/>
        </w:rPr>
      </w:pPr>
      <w:r w:rsidRPr="007A01E5">
        <w:rPr>
          <w:rFonts w:asciiTheme="minorHAnsi" w:hAnsiTheme="minorHAnsi" w:cstheme="minorHAnsi"/>
          <w:sz w:val="20"/>
          <w:szCs w:val="20"/>
        </w:rPr>
        <w:t xml:space="preserve">Το εκπαιδευτικό πρόγραμμα αποσκοπεί στην επεξήγηση των αρχών και των βασικών εννοιών της προστασίας προσωπικών δεδομένων, στην ενημέρωση σχετικά με τους κινδύνους από τη χρήση του διαδικτύου, στην εφαρμογή βέλτιστων πρακτικών για την αντιμετώπιση των κινδύνων αυτών και στην προστασία των προσωπικών δεδομένων με βάση τα δικαιώματα των υποκειμένων των δεδομένων. </w:t>
      </w:r>
    </w:p>
    <w:p w14:paraId="433AEBC6" w14:textId="77777777" w:rsidR="00CD2690" w:rsidRDefault="00CD2690" w:rsidP="00A76D1D">
      <w:pPr>
        <w:pStyle w:val="NormalWeb"/>
        <w:spacing w:before="0" w:beforeAutospacing="0" w:after="0" w:afterAutospacing="0"/>
        <w:jc w:val="both"/>
        <w:rPr>
          <w:rFonts w:asciiTheme="minorHAnsi" w:hAnsiTheme="minorHAnsi" w:cstheme="minorHAnsi"/>
          <w:sz w:val="20"/>
          <w:szCs w:val="20"/>
        </w:rPr>
      </w:pPr>
    </w:p>
    <w:p w14:paraId="16B19581" w14:textId="1DEA1AD4" w:rsidR="007A01E5" w:rsidRPr="007A01E5" w:rsidRDefault="007A01E5" w:rsidP="00A76D1D">
      <w:pPr>
        <w:pStyle w:val="NormalWeb"/>
        <w:spacing w:before="0" w:beforeAutospacing="0" w:after="0" w:afterAutospacing="0"/>
        <w:jc w:val="both"/>
        <w:rPr>
          <w:rFonts w:asciiTheme="minorHAnsi" w:hAnsiTheme="minorHAnsi" w:cstheme="minorHAnsi"/>
          <w:sz w:val="20"/>
          <w:szCs w:val="20"/>
        </w:rPr>
      </w:pPr>
      <w:r w:rsidRPr="007A01E5">
        <w:rPr>
          <w:rFonts w:asciiTheme="minorHAnsi" w:hAnsiTheme="minorHAnsi" w:cstheme="minorHAnsi"/>
          <w:sz w:val="20"/>
          <w:szCs w:val="20"/>
        </w:rPr>
        <w:t xml:space="preserve">Οι εκπαιδευτικοί, όντας σωστά καταρτισμένοι, θα μπορέσουν να ευαισθητοποιήσουν και να ενημερώσουν τους μαθητές τους για την προστασία των προσωπικών δεδομένων τους και της ιδιωτικότητας. </w:t>
      </w:r>
    </w:p>
    <w:p w14:paraId="0F721445" w14:textId="77777777" w:rsidR="007A01E5" w:rsidRPr="007A01E5" w:rsidRDefault="007A01E5" w:rsidP="00A76D1D">
      <w:pPr>
        <w:pStyle w:val="NormalWeb"/>
        <w:spacing w:before="0" w:beforeAutospacing="0" w:after="0" w:afterAutospacing="0"/>
        <w:jc w:val="both"/>
        <w:rPr>
          <w:rFonts w:asciiTheme="minorHAnsi" w:hAnsiTheme="minorHAnsi" w:cstheme="minorHAnsi"/>
          <w:sz w:val="20"/>
          <w:szCs w:val="20"/>
        </w:rPr>
      </w:pPr>
    </w:p>
    <w:p w14:paraId="3F9EDD38" w14:textId="6935F9D1" w:rsidR="007A01E5" w:rsidRDefault="007A01E5" w:rsidP="00801D17">
      <w:pPr>
        <w:pStyle w:val="NormalWeb"/>
        <w:spacing w:before="0" w:beforeAutospacing="0" w:after="0" w:afterAutospacing="0"/>
        <w:jc w:val="both"/>
        <w:rPr>
          <w:rFonts w:asciiTheme="minorHAnsi" w:hAnsiTheme="minorHAnsi" w:cstheme="minorHAnsi"/>
          <w:sz w:val="20"/>
          <w:szCs w:val="20"/>
        </w:rPr>
      </w:pPr>
      <w:r w:rsidRPr="007A01E5">
        <w:rPr>
          <w:rFonts w:asciiTheme="minorHAnsi" w:hAnsiTheme="minorHAnsi" w:cstheme="minorHAnsi"/>
          <w:sz w:val="20"/>
          <w:szCs w:val="20"/>
        </w:rPr>
        <w:t xml:space="preserve">Η συνολική διάρκεια του </w:t>
      </w:r>
      <w:r w:rsidR="006007BF">
        <w:rPr>
          <w:rFonts w:asciiTheme="minorHAnsi" w:hAnsiTheme="minorHAnsi" w:cstheme="minorHAnsi"/>
          <w:sz w:val="20"/>
          <w:szCs w:val="20"/>
        </w:rPr>
        <w:t>διαδικτυακού σεμιναρίου</w:t>
      </w:r>
      <w:r w:rsidRPr="007A01E5">
        <w:rPr>
          <w:rFonts w:asciiTheme="minorHAnsi" w:hAnsiTheme="minorHAnsi" w:cstheme="minorHAnsi"/>
          <w:sz w:val="20"/>
          <w:szCs w:val="20"/>
        </w:rPr>
        <w:t xml:space="preserve"> είναι </w:t>
      </w:r>
      <w:r w:rsidR="006007BF">
        <w:rPr>
          <w:rFonts w:asciiTheme="minorHAnsi" w:hAnsiTheme="minorHAnsi" w:cstheme="minorHAnsi"/>
          <w:b/>
          <w:bCs/>
          <w:sz w:val="20"/>
          <w:szCs w:val="20"/>
        </w:rPr>
        <w:t>4</w:t>
      </w:r>
      <w:r w:rsidRPr="007A01E5">
        <w:rPr>
          <w:rFonts w:asciiTheme="minorHAnsi" w:hAnsiTheme="minorHAnsi" w:cstheme="minorHAnsi"/>
          <w:b/>
          <w:bCs/>
          <w:sz w:val="20"/>
          <w:szCs w:val="20"/>
        </w:rPr>
        <w:t xml:space="preserve"> ώρες</w:t>
      </w:r>
      <w:r w:rsidR="006007BF">
        <w:rPr>
          <w:rFonts w:asciiTheme="minorHAnsi" w:hAnsiTheme="minorHAnsi" w:cstheme="minorHAnsi"/>
          <w:b/>
          <w:bCs/>
          <w:sz w:val="20"/>
          <w:szCs w:val="20"/>
        </w:rPr>
        <w:t xml:space="preserve"> </w:t>
      </w:r>
      <w:r w:rsidR="006007BF" w:rsidRPr="006007BF">
        <w:rPr>
          <w:rFonts w:asciiTheme="minorHAnsi" w:hAnsiTheme="minorHAnsi" w:cstheme="minorHAnsi"/>
          <w:sz w:val="20"/>
          <w:szCs w:val="20"/>
        </w:rPr>
        <w:t>και θα πραγματοποιηθε</w:t>
      </w:r>
      <w:r w:rsidR="006007BF" w:rsidRPr="00801D17">
        <w:rPr>
          <w:rFonts w:asciiTheme="minorHAnsi" w:hAnsiTheme="minorHAnsi" w:cstheme="minorHAnsi"/>
          <w:sz w:val="20"/>
          <w:szCs w:val="20"/>
        </w:rPr>
        <w:t xml:space="preserve">ί </w:t>
      </w:r>
      <w:r w:rsidR="006007BF" w:rsidRPr="00801D17">
        <w:rPr>
          <w:rFonts w:asciiTheme="minorHAnsi" w:hAnsiTheme="minorHAnsi" w:cstheme="minorHAnsi"/>
          <w:b/>
          <w:bCs/>
          <w:sz w:val="20"/>
          <w:szCs w:val="20"/>
        </w:rPr>
        <w:t xml:space="preserve">στις </w:t>
      </w:r>
      <w:r w:rsidR="00801D17" w:rsidRPr="00801D17">
        <w:rPr>
          <w:rFonts w:asciiTheme="minorHAnsi" w:hAnsiTheme="minorHAnsi" w:cstheme="minorHAnsi"/>
          <w:b/>
          <w:bCs/>
          <w:sz w:val="20"/>
          <w:szCs w:val="20"/>
        </w:rPr>
        <w:t xml:space="preserve"> 18</w:t>
      </w:r>
      <w:r w:rsidR="006007BF" w:rsidRPr="00801D17">
        <w:rPr>
          <w:rFonts w:asciiTheme="minorHAnsi" w:hAnsiTheme="minorHAnsi" w:cstheme="minorHAnsi"/>
          <w:b/>
          <w:bCs/>
          <w:sz w:val="20"/>
          <w:szCs w:val="20"/>
        </w:rPr>
        <w:t>/6/2024</w:t>
      </w:r>
      <w:r w:rsidR="006007BF" w:rsidRPr="00801D17">
        <w:rPr>
          <w:rFonts w:asciiTheme="minorHAnsi" w:hAnsiTheme="minorHAnsi" w:cstheme="minorHAnsi"/>
          <w:sz w:val="20"/>
          <w:szCs w:val="20"/>
        </w:rPr>
        <w:t>, από</w:t>
      </w:r>
      <w:r w:rsidR="006007BF">
        <w:rPr>
          <w:rFonts w:asciiTheme="minorHAnsi" w:hAnsiTheme="minorHAnsi" w:cstheme="minorHAnsi"/>
          <w:sz w:val="20"/>
          <w:szCs w:val="20"/>
        </w:rPr>
        <w:t xml:space="preserve"> τις </w:t>
      </w:r>
      <w:r w:rsidR="00801D17">
        <w:rPr>
          <w:rFonts w:asciiTheme="minorHAnsi" w:hAnsiTheme="minorHAnsi" w:cstheme="minorHAnsi"/>
          <w:sz w:val="20"/>
          <w:szCs w:val="20"/>
        </w:rPr>
        <w:t>4</w:t>
      </w:r>
      <w:r w:rsidR="006007BF">
        <w:rPr>
          <w:rFonts w:asciiTheme="minorHAnsi" w:hAnsiTheme="minorHAnsi" w:cstheme="minorHAnsi"/>
          <w:sz w:val="20"/>
          <w:szCs w:val="20"/>
        </w:rPr>
        <w:t xml:space="preserve">μμ ως τις 8μμ. </w:t>
      </w:r>
    </w:p>
    <w:p w14:paraId="4D38C949" w14:textId="56BDB418" w:rsidR="007A01E5" w:rsidRPr="007A01E5" w:rsidRDefault="007A01E5" w:rsidP="000A741D">
      <w:pPr>
        <w:pStyle w:val="NormalWeb"/>
        <w:spacing w:after="0"/>
        <w:jc w:val="both"/>
        <w:rPr>
          <w:rFonts w:asciiTheme="minorHAnsi" w:hAnsiTheme="minorHAnsi" w:cstheme="minorHAnsi"/>
          <w:sz w:val="20"/>
          <w:szCs w:val="20"/>
        </w:rPr>
      </w:pPr>
      <w:r w:rsidRPr="00713016">
        <w:rPr>
          <w:rFonts w:asciiTheme="minorHAnsi" w:hAnsiTheme="minorHAnsi" w:cstheme="minorHAnsi"/>
          <w:sz w:val="20"/>
          <w:szCs w:val="20"/>
        </w:rPr>
        <w:t xml:space="preserve">Για να δηλώσετε συμμετοχή στο εκπαιδευτικό σεμινάριο θα πρέπει να </w:t>
      </w:r>
      <w:r w:rsidRPr="00713016">
        <w:rPr>
          <w:rFonts w:asciiTheme="minorHAnsi" w:hAnsiTheme="minorHAnsi" w:cstheme="minorHAnsi"/>
          <w:b/>
          <w:bCs/>
          <w:sz w:val="20"/>
          <w:szCs w:val="20"/>
        </w:rPr>
        <w:t>επισκεφτείτε την ιστοσελίδα</w:t>
      </w:r>
      <w:r w:rsidRPr="00713016">
        <w:rPr>
          <w:rFonts w:asciiTheme="minorHAnsi" w:hAnsiTheme="minorHAnsi" w:cstheme="minorHAnsi"/>
          <w:sz w:val="20"/>
          <w:szCs w:val="20"/>
        </w:rPr>
        <w:t xml:space="preserve"> </w:t>
      </w:r>
      <w:r w:rsidR="000A741D" w:rsidRPr="00713016">
        <w:rPr>
          <w:rFonts w:asciiTheme="minorHAnsi" w:hAnsiTheme="minorHAnsi" w:cstheme="minorHAnsi"/>
          <w:sz w:val="20"/>
          <w:szCs w:val="20"/>
        </w:rPr>
        <w:t xml:space="preserve"> </w:t>
      </w:r>
      <w:hyperlink r:id="rId8" w:history="1">
        <w:r w:rsidR="000A741D" w:rsidRPr="00713016">
          <w:rPr>
            <w:rStyle w:val="Hyperlink"/>
            <w:rFonts w:asciiTheme="minorHAnsi" w:hAnsiTheme="minorHAnsi" w:cstheme="minorHAnsi"/>
            <w:sz w:val="20"/>
            <w:szCs w:val="20"/>
            <w:highlight w:val="yellow"/>
          </w:rPr>
          <w:t>https://ec.europa.eu/eusurvey/runner/registrationform_dataprotection_byDefault2022</w:t>
        </w:r>
      </w:hyperlink>
      <w:r w:rsidR="000A741D" w:rsidRPr="00713016">
        <w:rPr>
          <w:rFonts w:asciiTheme="minorHAnsi" w:hAnsiTheme="minorHAnsi" w:cstheme="minorHAnsi"/>
          <w:sz w:val="20"/>
          <w:szCs w:val="20"/>
        </w:rPr>
        <w:t xml:space="preserve"> </w:t>
      </w:r>
      <w:r w:rsidRPr="00713016">
        <w:rPr>
          <w:rFonts w:asciiTheme="minorHAnsi" w:hAnsiTheme="minorHAnsi" w:cstheme="minorHAnsi"/>
          <w:b/>
          <w:bCs/>
          <w:sz w:val="20"/>
          <w:szCs w:val="20"/>
        </w:rPr>
        <w:t xml:space="preserve">μέχρι </w:t>
      </w:r>
      <w:r w:rsidRPr="00801D17">
        <w:rPr>
          <w:rFonts w:asciiTheme="minorHAnsi" w:hAnsiTheme="minorHAnsi" w:cstheme="minorHAnsi"/>
          <w:b/>
          <w:bCs/>
          <w:sz w:val="20"/>
          <w:szCs w:val="20"/>
        </w:rPr>
        <w:t xml:space="preserve">τις </w:t>
      </w:r>
      <w:r w:rsidR="00801D17" w:rsidRPr="00801D17">
        <w:rPr>
          <w:rFonts w:asciiTheme="minorHAnsi" w:hAnsiTheme="minorHAnsi" w:cstheme="minorHAnsi"/>
          <w:b/>
          <w:bCs/>
          <w:sz w:val="20"/>
          <w:szCs w:val="20"/>
        </w:rPr>
        <w:t>1</w:t>
      </w:r>
      <w:r w:rsidR="00713016" w:rsidRPr="00801D17">
        <w:rPr>
          <w:rFonts w:asciiTheme="minorHAnsi" w:hAnsiTheme="minorHAnsi" w:cstheme="minorHAnsi"/>
          <w:b/>
          <w:bCs/>
          <w:sz w:val="20"/>
          <w:szCs w:val="20"/>
          <w:lang w:val="en-GB"/>
        </w:rPr>
        <w:t>3</w:t>
      </w:r>
      <w:r w:rsidR="00FF130A" w:rsidRPr="00801D17">
        <w:rPr>
          <w:rFonts w:asciiTheme="minorHAnsi" w:hAnsiTheme="minorHAnsi" w:cstheme="minorHAnsi"/>
          <w:b/>
          <w:bCs/>
          <w:sz w:val="20"/>
          <w:szCs w:val="20"/>
        </w:rPr>
        <w:t>/</w:t>
      </w:r>
      <w:r w:rsidR="00713016" w:rsidRPr="00801D17">
        <w:rPr>
          <w:rFonts w:asciiTheme="minorHAnsi" w:hAnsiTheme="minorHAnsi" w:cstheme="minorHAnsi"/>
          <w:b/>
          <w:bCs/>
          <w:sz w:val="20"/>
          <w:szCs w:val="20"/>
          <w:lang w:val="en-GB"/>
        </w:rPr>
        <w:t>6</w:t>
      </w:r>
      <w:r w:rsidR="00FF130A" w:rsidRPr="00801D17">
        <w:rPr>
          <w:rFonts w:asciiTheme="minorHAnsi" w:hAnsiTheme="minorHAnsi" w:cstheme="minorHAnsi"/>
          <w:b/>
          <w:bCs/>
          <w:sz w:val="20"/>
          <w:szCs w:val="20"/>
        </w:rPr>
        <w:t>/2024</w:t>
      </w:r>
      <w:r w:rsidRPr="00801D17">
        <w:rPr>
          <w:rFonts w:asciiTheme="minorHAnsi" w:hAnsiTheme="minorHAnsi" w:cstheme="minorHAnsi"/>
          <w:b/>
          <w:bCs/>
          <w:sz w:val="20"/>
          <w:szCs w:val="20"/>
        </w:rPr>
        <w:t xml:space="preserve">. </w:t>
      </w:r>
      <w:r w:rsidRPr="00801D17">
        <w:rPr>
          <w:rFonts w:asciiTheme="minorHAnsi" w:hAnsiTheme="minorHAnsi" w:cstheme="minorHAnsi"/>
          <w:sz w:val="20"/>
          <w:szCs w:val="20"/>
        </w:rPr>
        <w:t>Υπ</w:t>
      </w:r>
      <w:r w:rsidRPr="00713016">
        <w:rPr>
          <w:rFonts w:asciiTheme="minorHAnsi" w:hAnsiTheme="minorHAnsi" w:cstheme="minorHAnsi"/>
          <w:sz w:val="20"/>
          <w:szCs w:val="20"/>
        </w:rPr>
        <w:t>άρχει ο περ</w:t>
      </w:r>
      <w:r w:rsidRPr="00801D17">
        <w:rPr>
          <w:rFonts w:asciiTheme="minorHAnsi" w:hAnsiTheme="minorHAnsi" w:cstheme="minorHAnsi"/>
          <w:sz w:val="20"/>
          <w:szCs w:val="20"/>
        </w:rPr>
        <w:t>ιορισμός των</w:t>
      </w:r>
      <w:r w:rsidRPr="00801D17">
        <w:rPr>
          <w:rFonts w:asciiTheme="minorHAnsi" w:hAnsiTheme="minorHAnsi" w:cstheme="minorHAnsi"/>
          <w:b/>
          <w:bCs/>
          <w:sz w:val="20"/>
          <w:szCs w:val="20"/>
        </w:rPr>
        <w:t xml:space="preserve"> </w:t>
      </w:r>
      <w:r w:rsidR="006007BF" w:rsidRPr="00801D17">
        <w:rPr>
          <w:rFonts w:asciiTheme="minorHAnsi" w:hAnsiTheme="minorHAnsi" w:cstheme="minorHAnsi"/>
          <w:b/>
          <w:bCs/>
          <w:sz w:val="20"/>
          <w:szCs w:val="20"/>
        </w:rPr>
        <w:t>1</w:t>
      </w:r>
      <w:r w:rsidR="000A741D" w:rsidRPr="00801D17">
        <w:rPr>
          <w:rFonts w:asciiTheme="minorHAnsi" w:hAnsiTheme="minorHAnsi" w:cstheme="minorHAnsi"/>
          <w:b/>
          <w:bCs/>
          <w:sz w:val="20"/>
          <w:szCs w:val="20"/>
        </w:rPr>
        <w:t>0</w:t>
      </w:r>
      <w:r w:rsidRPr="00801D17">
        <w:rPr>
          <w:rFonts w:asciiTheme="minorHAnsi" w:hAnsiTheme="minorHAnsi" w:cstheme="minorHAnsi"/>
          <w:b/>
          <w:bCs/>
          <w:sz w:val="20"/>
          <w:szCs w:val="20"/>
        </w:rPr>
        <w:t>0 θέσεων.</w:t>
      </w:r>
    </w:p>
    <w:p w14:paraId="110880DC" w14:textId="06FE31C4" w:rsidR="00170F35" w:rsidRDefault="007A01E5" w:rsidP="00A76D1D">
      <w:pPr>
        <w:pStyle w:val="NormalWeb"/>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Μ</w:t>
      </w:r>
      <w:r w:rsidRPr="007A01E5">
        <w:rPr>
          <w:rFonts w:asciiTheme="minorHAnsi" w:hAnsiTheme="minorHAnsi" w:cstheme="minorHAnsi"/>
          <w:sz w:val="20"/>
          <w:szCs w:val="20"/>
        </w:rPr>
        <w:t>ετά το τέλος του εκπαιδευτικού σεμιναρίου</w:t>
      </w:r>
      <w:r w:rsidR="00170F35">
        <w:rPr>
          <w:rFonts w:asciiTheme="minorHAnsi" w:hAnsiTheme="minorHAnsi" w:cstheme="minorHAnsi"/>
          <w:sz w:val="20"/>
          <w:szCs w:val="20"/>
        </w:rPr>
        <w:t>,</w:t>
      </w:r>
      <w:r w:rsidRPr="007A01E5">
        <w:rPr>
          <w:rFonts w:asciiTheme="minorHAnsi" w:hAnsiTheme="minorHAnsi" w:cstheme="minorHAnsi"/>
          <w:sz w:val="20"/>
          <w:szCs w:val="20"/>
        </w:rPr>
        <w:t xml:space="preserve"> θα λάβ</w:t>
      </w:r>
      <w:r w:rsidR="00170F35">
        <w:rPr>
          <w:rFonts w:asciiTheme="minorHAnsi" w:hAnsiTheme="minorHAnsi" w:cstheme="minorHAnsi"/>
          <w:sz w:val="20"/>
          <w:szCs w:val="20"/>
        </w:rPr>
        <w:t>ουν</w:t>
      </w:r>
      <w:r w:rsidRPr="007A01E5">
        <w:rPr>
          <w:rFonts w:asciiTheme="minorHAnsi" w:hAnsiTheme="minorHAnsi" w:cstheme="minorHAnsi"/>
          <w:sz w:val="20"/>
          <w:szCs w:val="20"/>
        </w:rPr>
        <w:t xml:space="preserve"> βεβαίωση </w:t>
      </w:r>
      <w:r w:rsidR="006007BF">
        <w:rPr>
          <w:rFonts w:asciiTheme="minorHAnsi" w:hAnsiTheme="minorHAnsi" w:cstheme="minorHAnsi"/>
          <w:sz w:val="20"/>
          <w:szCs w:val="20"/>
        </w:rPr>
        <w:t>παρακολούθησης του σεμιναρίου</w:t>
      </w:r>
      <w:r w:rsidRPr="007A01E5">
        <w:rPr>
          <w:rFonts w:asciiTheme="minorHAnsi" w:hAnsiTheme="minorHAnsi" w:cstheme="minorHAnsi"/>
          <w:sz w:val="20"/>
          <w:szCs w:val="20"/>
        </w:rPr>
        <w:t>.</w:t>
      </w:r>
    </w:p>
    <w:p w14:paraId="6A576EAB" w14:textId="6D06458E" w:rsidR="002D5CDC" w:rsidRDefault="002D5CDC" w:rsidP="00A76D1D">
      <w:pPr>
        <w:pStyle w:val="NormalWeb"/>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Πληροφορίες για το σεμινάριο</w:t>
      </w:r>
      <w:r w:rsidRPr="002D5CDC">
        <w:rPr>
          <w:rFonts w:asciiTheme="minorHAnsi" w:hAnsiTheme="minorHAnsi" w:cstheme="minorHAnsi"/>
          <w:sz w:val="20"/>
          <w:szCs w:val="20"/>
        </w:rPr>
        <w:t xml:space="preserve">: </w:t>
      </w:r>
      <w:hyperlink r:id="rId9" w:history="1">
        <w:r w:rsidRPr="002D5CDC">
          <w:rPr>
            <w:rStyle w:val="Hyperlink"/>
            <w:rFonts w:asciiTheme="minorHAnsi" w:hAnsiTheme="minorHAnsi" w:cstheme="minorHAnsi"/>
            <w:sz w:val="20"/>
            <w:szCs w:val="20"/>
            <w:lang w:val="en-GB"/>
          </w:rPr>
          <w:t>gpalaiologou</w:t>
        </w:r>
        <w:r w:rsidRPr="002D5CDC">
          <w:rPr>
            <w:rStyle w:val="Hyperlink"/>
            <w:rFonts w:asciiTheme="minorHAnsi" w:hAnsiTheme="minorHAnsi" w:cstheme="minorHAnsi"/>
            <w:sz w:val="20"/>
            <w:szCs w:val="20"/>
          </w:rPr>
          <w:t>@</w:t>
        </w:r>
        <w:r w:rsidRPr="002D5CDC">
          <w:rPr>
            <w:rStyle w:val="Hyperlink"/>
            <w:rFonts w:asciiTheme="minorHAnsi" w:hAnsiTheme="minorHAnsi" w:cstheme="minorHAnsi"/>
            <w:sz w:val="20"/>
            <w:szCs w:val="20"/>
            <w:lang w:val="en-GB"/>
          </w:rPr>
          <w:t>dpa</w:t>
        </w:r>
        <w:r w:rsidRPr="002D5CDC">
          <w:rPr>
            <w:rStyle w:val="Hyperlink"/>
            <w:rFonts w:asciiTheme="minorHAnsi" w:hAnsiTheme="minorHAnsi" w:cstheme="minorHAnsi"/>
            <w:sz w:val="20"/>
            <w:szCs w:val="20"/>
          </w:rPr>
          <w:t>.</w:t>
        </w:r>
        <w:r w:rsidRPr="002D5CDC">
          <w:rPr>
            <w:rStyle w:val="Hyperlink"/>
            <w:rFonts w:asciiTheme="minorHAnsi" w:hAnsiTheme="minorHAnsi" w:cstheme="minorHAnsi"/>
            <w:sz w:val="20"/>
            <w:szCs w:val="20"/>
            <w:lang w:val="en-GB"/>
          </w:rPr>
          <w:t>gr</w:t>
        </w:r>
      </w:hyperlink>
      <w:r w:rsidRPr="002D5CDC">
        <w:rPr>
          <w:rFonts w:asciiTheme="minorHAnsi" w:hAnsiTheme="minorHAnsi" w:cstheme="minorHAnsi"/>
          <w:sz w:val="20"/>
          <w:szCs w:val="20"/>
        </w:rPr>
        <w:t xml:space="preserve"> </w:t>
      </w:r>
    </w:p>
    <w:p w14:paraId="05D449A1" w14:textId="25C8F98D" w:rsidR="00371815" w:rsidRDefault="00170F35" w:rsidP="00A76D1D">
      <w:pPr>
        <w:pStyle w:val="NormalWeb"/>
        <w:spacing w:after="0"/>
        <w:jc w:val="both"/>
        <w:rPr>
          <w:rFonts w:asciiTheme="minorHAnsi" w:hAnsiTheme="minorHAnsi" w:cstheme="minorHAnsi"/>
          <w:sz w:val="20"/>
          <w:szCs w:val="20"/>
        </w:rPr>
      </w:pPr>
      <w:r>
        <w:rPr>
          <w:rFonts w:asciiTheme="minorHAnsi" w:hAnsiTheme="minorHAnsi" w:cstheme="minorHAnsi"/>
          <w:sz w:val="20"/>
          <w:szCs w:val="20"/>
        </w:rPr>
        <w:t xml:space="preserve">Το σεμινάριο αυτό διοργανώνεται στο πλαίσιο της υλοποίησης του έργου που συν-χρηματοδοτείται από την Ευρωπαϊκή Ένωση </w:t>
      </w:r>
      <w:r w:rsidRPr="00170F35">
        <w:rPr>
          <w:rFonts w:asciiTheme="minorHAnsi" w:hAnsiTheme="minorHAnsi" w:cstheme="minorHAnsi"/>
          <w:sz w:val="20"/>
          <w:szCs w:val="20"/>
        </w:rPr>
        <w:t xml:space="preserve">με τίτλο «Ενήμεροι εξ ορισμού: προωθώντας την ευαισθητοποίηση κρίσιμων κοινωνικών και επαγγελματικών ομάδων (παιδιά και επαγγελματίες προστασίας δεδομένων) - byDefault» </w:t>
      </w:r>
      <w:r>
        <w:rPr>
          <w:rFonts w:asciiTheme="minorHAnsi" w:hAnsiTheme="minorHAnsi" w:cstheme="minorHAnsi"/>
          <w:sz w:val="20"/>
          <w:szCs w:val="20"/>
        </w:rPr>
        <w:t>και στο οποίο συνεργάζονται</w:t>
      </w:r>
      <w:r w:rsidRPr="00170F35">
        <w:rPr>
          <w:rFonts w:asciiTheme="minorHAnsi" w:hAnsiTheme="minorHAnsi" w:cstheme="minorHAnsi"/>
          <w:sz w:val="20"/>
          <w:szCs w:val="20"/>
        </w:rPr>
        <w:t xml:space="preserve"> η Αρχή Προστασίας Δεδομένων, το Πανεπιστήμιο Πειραιώς και </w:t>
      </w:r>
      <w:r>
        <w:rPr>
          <w:rFonts w:asciiTheme="minorHAnsi" w:hAnsiTheme="minorHAnsi" w:cstheme="minorHAnsi"/>
          <w:sz w:val="20"/>
          <w:szCs w:val="20"/>
        </w:rPr>
        <w:t>η</w:t>
      </w:r>
      <w:r w:rsidRPr="00170F35">
        <w:rPr>
          <w:rFonts w:asciiTheme="minorHAnsi" w:hAnsiTheme="minorHAnsi" w:cstheme="minorHAnsi"/>
          <w:sz w:val="20"/>
          <w:szCs w:val="20"/>
        </w:rPr>
        <w:t xml:space="preserve"> εταιρεία πληροφορικής ABOVO.</w:t>
      </w:r>
      <w:r>
        <w:rPr>
          <w:rFonts w:asciiTheme="minorHAnsi" w:hAnsiTheme="minorHAnsi" w:cstheme="minorHAnsi"/>
          <w:sz w:val="20"/>
          <w:szCs w:val="20"/>
        </w:rPr>
        <w:t xml:space="preserve"> </w:t>
      </w:r>
      <w:r w:rsidRPr="00170F35">
        <w:rPr>
          <w:rFonts w:asciiTheme="minorHAnsi" w:hAnsiTheme="minorHAnsi" w:cstheme="minorHAnsi"/>
          <w:sz w:val="20"/>
          <w:szCs w:val="20"/>
        </w:rPr>
        <w:t xml:space="preserve"> </w:t>
      </w:r>
    </w:p>
    <w:p w14:paraId="6810DBEC" w14:textId="064A9C95" w:rsidR="00170F35" w:rsidRDefault="00170F35" w:rsidP="00A76D1D">
      <w:pPr>
        <w:pStyle w:val="NormalWeb"/>
        <w:spacing w:after="0"/>
        <w:jc w:val="both"/>
        <w:rPr>
          <w:rFonts w:asciiTheme="minorHAnsi" w:hAnsiTheme="minorHAnsi" w:cstheme="minorHAnsi"/>
          <w:sz w:val="20"/>
          <w:szCs w:val="20"/>
        </w:rPr>
      </w:pPr>
      <w:r w:rsidRPr="00170F35">
        <w:rPr>
          <w:rFonts w:asciiTheme="minorHAnsi" w:hAnsiTheme="minorHAnsi" w:cstheme="minorHAnsi"/>
          <w:sz w:val="20"/>
          <w:szCs w:val="20"/>
        </w:rPr>
        <w:t>Ένας από τους βασικούς στόχους του έργου είναι η δημιουργία ενός ολοκληρωμένου εκπαιδευτικού προγράμματος με σκοπό την καλλιέργεια της νοοτροπίας για την προστασία των προσωπικών δεδομένων από μικρή ηλικία.</w:t>
      </w:r>
      <w:r w:rsidR="00371815">
        <w:rPr>
          <w:rFonts w:asciiTheme="minorHAnsi" w:hAnsiTheme="minorHAnsi" w:cstheme="minorHAnsi"/>
          <w:sz w:val="20"/>
          <w:szCs w:val="20"/>
        </w:rPr>
        <w:t xml:space="preserve"> </w:t>
      </w:r>
      <w:r w:rsidR="00371815" w:rsidRPr="00371815">
        <w:rPr>
          <w:rFonts w:asciiTheme="minorHAnsi" w:hAnsiTheme="minorHAnsi" w:cstheme="minorHAnsi"/>
          <w:sz w:val="20"/>
          <w:szCs w:val="20"/>
        </w:rPr>
        <w:t>Παράλληλα</w:t>
      </w:r>
      <w:r w:rsidR="00371815">
        <w:rPr>
          <w:rFonts w:asciiTheme="minorHAnsi" w:hAnsiTheme="minorHAnsi" w:cstheme="minorHAnsi"/>
          <w:sz w:val="20"/>
          <w:szCs w:val="20"/>
        </w:rPr>
        <w:t>, υλοποιείται ένα επιμορφωτικό πρόγραμμα εξ αποστάσεως διάρκειας</w:t>
      </w:r>
      <w:r w:rsidR="00371815" w:rsidRPr="00371815">
        <w:rPr>
          <w:rFonts w:asciiTheme="minorHAnsi" w:hAnsiTheme="minorHAnsi" w:cstheme="minorHAnsi"/>
          <w:sz w:val="20"/>
          <w:szCs w:val="20"/>
        </w:rPr>
        <w:t xml:space="preserve"> </w:t>
      </w:r>
      <w:r w:rsidR="00371815">
        <w:rPr>
          <w:rFonts w:asciiTheme="minorHAnsi" w:hAnsiTheme="minorHAnsi" w:cstheme="minorHAnsi"/>
          <w:sz w:val="20"/>
          <w:szCs w:val="20"/>
        </w:rPr>
        <w:t>50 ωρών</w:t>
      </w:r>
      <w:r w:rsidR="00371815" w:rsidRPr="00371815">
        <w:rPr>
          <w:rFonts w:asciiTheme="minorHAnsi" w:hAnsiTheme="minorHAnsi" w:cstheme="minorHAnsi"/>
          <w:sz w:val="20"/>
          <w:szCs w:val="20"/>
        </w:rPr>
        <w:t xml:space="preserve"> που προσφέρεται </w:t>
      </w:r>
      <w:r w:rsidR="00371815">
        <w:rPr>
          <w:rFonts w:asciiTheme="minorHAnsi" w:hAnsiTheme="minorHAnsi" w:cstheme="minorHAnsi"/>
          <w:sz w:val="20"/>
          <w:szCs w:val="20"/>
        </w:rPr>
        <w:t>σε</w:t>
      </w:r>
      <w:r w:rsidR="00371815" w:rsidRPr="00371815">
        <w:rPr>
          <w:rFonts w:asciiTheme="minorHAnsi" w:hAnsiTheme="minorHAnsi" w:cstheme="minorHAnsi"/>
          <w:sz w:val="20"/>
          <w:szCs w:val="20"/>
        </w:rPr>
        <w:t xml:space="preserve"> εκπαιδευτικούς μέσω του Κέντρου Επιμόρφωσης και Διά Βίου Μάθησης (ΚΕΔΙΒΙΜ) του Πανεπιστημίου Πειραιώς</w:t>
      </w:r>
      <w:r w:rsidR="00371815">
        <w:rPr>
          <w:rFonts w:asciiTheme="minorHAnsi" w:hAnsiTheme="minorHAnsi" w:cstheme="minorHAnsi"/>
          <w:sz w:val="20"/>
          <w:szCs w:val="20"/>
        </w:rPr>
        <w:t>.</w:t>
      </w:r>
    </w:p>
    <w:p w14:paraId="2541B3A3" w14:textId="36D0A2C9" w:rsidR="00371815" w:rsidRPr="007A01E5" w:rsidRDefault="00371815" w:rsidP="00A76D1D">
      <w:pPr>
        <w:pStyle w:val="NormalWeb"/>
        <w:spacing w:after="0"/>
        <w:jc w:val="both"/>
        <w:rPr>
          <w:rFonts w:asciiTheme="minorHAnsi" w:hAnsiTheme="minorHAnsi" w:cstheme="minorHAnsi"/>
          <w:sz w:val="20"/>
          <w:szCs w:val="20"/>
        </w:rPr>
      </w:pPr>
      <w:r>
        <w:rPr>
          <w:rFonts w:asciiTheme="minorHAnsi" w:hAnsiTheme="minorHAnsi" w:cstheme="minorHAnsi"/>
          <w:sz w:val="20"/>
          <w:szCs w:val="20"/>
        </w:rPr>
        <w:t>Πληροφορίες για το έργο υπάρχουν στην ιστοσελίδα:</w:t>
      </w:r>
      <w:r w:rsidRPr="00371815">
        <w:rPr>
          <w:rFonts w:asciiTheme="minorHAnsi" w:hAnsiTheme="minorHAnsi" w:cstheme="minorHAnsi"/>
          <w:sz w:val="20"/>
          <w:szCs w:val="20"/>
        </w:rPr>
        <w:t xml:space="preserve"> </w:t>
      </w:r>
      <w:hyperlink r:id="rId10" w:history="1">
        <w:r w:rsidR="009D3AC7" w:rsidRPr="00034B38">
          <w:rPr>
            <w:rStyle w:val="Hyperlink"/>
            <w:rFonts w:asciiTheme="minorHAnsi" w:hAnsiTheme="minorHAnsi" w:cstheme="minorHAnsi"/>
            <w:sz w:val="20"/>
            <w:szCs w:val="20"/>
          </w:rPr>
          <w:t>https://bydefault-project.eu/</w:t>
        </w:r>
      </w:hyperlink>
    </w:p>
    <w:p w14:paraId="2B97D224" w14:textId="77777777" w:rsidR="007A01E5" w:rsidRDefault="007A01E5" w:rsidP="00662F98">
      <w:pPr>
        <w:pStyle w:val="NormalWeb"/>
        <w:spacing w:before="0" w:beforeAutospacing="0" w:after="0" w:afterAutospacing="0"/>
        <w:jc w:val="center"/>
        <w:rPr>
          <w:rFonts w:asciiTheme="minorHAnsi" w:hAnsiTheme="minorHAnsi" w:cstheme="minorHAnsi"/>
          <w:b/>
          <w:bCs/>
          <w:sz w:val="28"/>
          <w:szCs w:val="28"/>
        </w:rPr>
      </w:pPr>
    </w:p>
    <w:sectPr w:rsidR="007A01E5" w:rsidSect="004358DC">
      <w:headerReference w:type="default" r:id="rId11"/>
      <w:footerReference w:type="default" r:id="rId12"/>
      <w:pgSz w:w="11906" w:h="16838"/>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0297D" w14:textId="77777777" w:rsidR="006B0631" w:rsidRDefault="006B0631" w:rsidP="0050669C">
      <w:pPr>
        <w:spacing w:after="0"/>
      </w:pPr>
      <w:r>
        <w:separator/>
      </w:r>
    </w:p>
  </w:endnote>
  <w:endnote w:type="continuationSeparator" w:id="0">
    <w:p w14:paraId="16D8A006" w14:textId="77777777" w:rsidR="006B0631" w:rsidRDefault="006B0631" w:rsidP="005066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8FFB" w14:textId="5F65705E" w:rsidR="0050669C" w:rsidRDefault="00C231E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2D32B" w14:textId="77777777" w:rsidR="006B0631" w:rsidRDefault="006B0631" w:rsidP="0050669C">
      <w:pPr>
        <w:spacing w:after="0"/>
      </w:pPr>
      <w:r>
        <w:separator/>
      </w:r>
    </w:p>
  </w:footnote>
  <w:footnote w:type="continuationSeparator" w:id="0">
    <w:p w14:paraId="68C23DF0" w14:textId="77777777" w:rsidR="006B0631" w:rsidRDefault="006B0631" w:rsidP="005066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6"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1911"/>
      <w:gridCol w:w="3017"/>
      <w:gridCol w:w="3435"/>
    </w:tblGrid>
    <w:tr w:rsidR="007A01E5" w14:paraId="49ACC1DE" w14:textId="77777777" w:rsidTr="007A01E5">
      <w:tc>
        <w:tcPr>
          <w:tcW w:w="1423" w:type="dxa"/>
        </w:tcPr>
        <w:p w14:paraId="0DAE0839" w14:textId="5F6A0E14" w:rsidR="00E23F1C" w:rsidRDefault="00E23F1C">
          <w:pPr>
            <w:pStyle w:val="Header"/>
          </w:pPr>
          <w:r w:rsidRPr="00E23F1C">
            <w:rPr>
              <w:noProof/>
              <w:lang w:val="el-GR" w:eastAsia="el-GR"/>
            </w:rPr>
            <w:drawing>
              <wp:inline distT="0" distB="0" distL="0" distR="0" wp14:anchorId="02AB0E81" wp14:editId="400F4A30">
                <wp:extent cx="716366" cy="660400"/>
                <wp:effectExtent l="0" t="0" r="0" b="0"/>
                <wp:docPr id="900251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251054" name=""/>
                        <pic:cNvPicPr/>
                      </pic:nvPicPr>
                      <pic:blipFill>
                        <a:blip r:embed="rId1"/>
                        <a:stretch>
                          <a:fillRect/>
                        </a:stretch>
                      </pic:blipFill>
                      <pic:spPr>
                        <a:xfrm>
                          <a:off x="0" y="0"/>
                          <a:ext cx="728284" cy="671387"/>
                        </a:xfrm>
                        <a:prstGeom prst="rect">
                          <a:avLst/>
                        </a:prstGeom>
                      </pic:spPr>
                    </pic:pic>
                  </a:graphicData>
                </a:graphic>
              </wp:inline>
            </w:drawing>
          </w:r>
        </w:p>
      </w:tc>
      <w:tc>
        <w:tcPr>
          <w:tcW w:w="1912" w:type="dxa"/>
        </w:tcPr>
        <w:p w14:paraId="687E20B6" w14:textId="5662053D" w:rsidR="00E23F1C" w:rsidRDefault="00E23F1C">
          <w:pPr>
            <w:pStyle w:val="Header"/>
          </w:pPr>
          <w:r w:rsidRPr="00E23F1C">
            <w:rPr>
              <w:noProof/>
              <w:lang w:val="el-GR" w:eastAsia="el-GR"/>
            </w:rPr>
            <w:drawing>
              <wp:inline distT="0" distB="0" distL="0" distR="0" wp14:anchorId="096FDEE3" wp14:editId="3AD90D83">
                <wp:extent cx="1025358" cy="660400"/>
                <wp:effectExtent l="0" t="0" r="3810" b="0"/>
                <wp:docPr id="1614442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442617" name=""/>
                        <pic:cNvPicPr/>
                      </pic:nvPicPr>
                      <pic:blipFill>
                        <a:blip r:embed="rId2"/>
                        <a:stretch>
                          <a:fillRect/>
                        </a:stretch>
                      </pic:blipFill>
                      <pic:spPr>
                        <a:xfrm>
                          <a:off x="0" y="0"/>
                          <a:ext cx="1036026" cy="667271"/>
                        </a:xfrm>
                        <a:prstGeom prst="rect">
                          <a:avLst/>
                        </a:prstGeom>
                      </pic:spPr>
                    </pic:pic>
                  </a:graphicData>
                </a:graphic>
              </wp:inline>
            </w:drawing>
          </w:r>
        </w:p>
      </w:tc>
      <w:tc>
        <w:tcPr>
          <w:tcW w:w="2994" w:type="dxa"/>
        </w:tcPr>
        <w:p w14:paraId="49B9DFB0" w14:textId="12AE4793" w:rsidR="00E23F1C" w:rsidRDefault="00E23F1C">
          <w:pPr>
            <w:pStyle w:val="Header"/>
          </w:pPr>
          <w:r w:rsidRPr="00E23F1C">
            <w:rPr>
              <w:noProof/>
              <w:lang w:val="el-GR" w:eastAsia="el-GR"/>
            </w:rPr>
            <w:drawing>
              <wp:inline distT="0" distB="0" distL="0" distR="0" wp14:anchorId="42FC7EE9" wp14:editId="26D4E650">
                <wp:extent cx="1779051" cy="736600"/>
                <wp:effectExtent l="0" t="0" r="0" b="0"/>
                <wp:docPr id="243791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91491" name=""/>
                        <pic:cNvPicPr/>
                      </pic:nvPicPr>
                      <pic:blipFill rotWithShape="1">
                        <a:blip r:embed="rId3"/>
                        <a:srcRect l="8625" t="20971" r="8006" b="9170"/>
                        <a:stretch/>
                      </pic:blipFill>
                      <pic:spPr bwMode="auto">
                        <a:xfrm>
                          <a:off x="0" y="0"/>
                          <a:ext cx="1824866" cy="755569"/>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dxa"/>
        </w:tcPr>
        <w:p w14:paraId="7AC744F1" w14:textId="5499ACAC" w:rsidR="00E23F1C" w:rsidRDefault="007A01E5" w:rsidP="007A01E5">
          <w:pPr>
            <w:pStyle w:val="Header"/>
            <w:jc w:val="right"/>
          </w:pPr>
          <w:r w:rsidRPr="007A01E5">
            <w:rPr>
              <w:noProof/>
              <w:lang w:val="el-GR" w:eastAsia="el-GR"/>
            </w:rPr>
            <w:drawing>
              <wp:inline distT="0" distB="0" distL="0" distR="0" wp14:anchorId="2682267A" wp14:editId="605DBB75">
                <wp:extent cx="525467" cy="601134"/>
                <wp:effectExtent l="0" t="0" r="0" b="0"/>
                <wp:docPr id="1569577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577350" name=""/>
                        <pic:cNvPicPr/>
                      </pic:nvPicPr>
                      <pic:blipFill>
                        <a:blip r:embed="rId4"/>
                        <a:stretch>
                          <a:fillRect/>
                        </a:stretch>
                      </pic:blipFill>
                      <pic:spPr>
                        <a:xfrm>
                          <a:off x="0" y="0"/>
                          <a:ext cx="544648" cy="623077"/>
                        </a:xfrm>
                        <a:prstGeom prst="rect">
                          <a:avLst/>
                        </a:prstGeom>
                      </pic:spPr>
                    </pic:pic>
                  </a:graphicData>
                </a:graphic>
              </wp:inline>
            </w:drawing>
          </w:r>
        </w:p>
      </w:tc>
    </w:tr>
  </w:tbl>
  <w:p w14:paraId="11B0C3A8" w14:textId="3ED0E32C" w:rsidR="0050669C" w:rsidRDefault="00C231E4">
    <w:pPr>
      <w:pStyle w:val="Header"/>
    </w:pPr>
    <w:r>
      <w:t xml:space="preserve">  </w:t>
    </w:r>
  </w:p>
  <w:p w14:paraId="0F239136" w14:textId="19868F71" w:rsidR="0050669C" w:rsidRDefault="005066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24E9"/>
    <w:multiLevelType w:val="hybridMultilevel"/>
    <w:tmpl w:val="E2BE2A3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126A17B3"/>
    <w:multiLevelType w:val="hybridMultilevel"/>
    <w:tmpl w:val="2BA6F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26709"/>
    <w:multiLevelType w:val="hybridMultilevel"/>
    <w:tmpl w:val="227A27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20638"/>
    <w:multiLevelType w:val="hybridMultilevel"/>
    <w:tmpl w:val="A3208B5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2394924"/>
    <w:multiLevelType w:val="hybridMultilevel"/>
    <w:tmpl w:val="4A62E2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35682"/>
    <w:multiLevelType w:val="hybridMultilevel"/>
    <w:tmpl w:val="B2C01AAE"/>
    <w:lvl w:ilvl="0" w:tplc="1F0EB0F8">
      <w:numFmt w:val="bullet"/>
      <w:lvlText w:val=""/>
      <w:lvlJc w:val="left"/>
      <w:pPr>
        <w:ind w:left="720" w:hanging="360"/>
      </w:pPr>
      <w:rPr>
        <w:rFonts w:ascii="Wingdings" w:eastAsia="Times New Roman" w:hAnsi="Wingdings" w:cs="Aria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46F7F3E"/>
    <w:multiLevelType w:val="hybridMultilevel"/>
    <w:tmpl w:val="77B01D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EBB7363"/>
    <w:multiLevelType w:val="multilevel"/>
    <w:tmpl w:val="C87838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4A29AB"/>
    <w:multiLevelType w:val="hybridMultilevel"/>
    <w:tmpl w:val="8912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5407BE"/>
    <w:multiLevelType w:val="hybridMultilevel"/>
    <w:tmpl w:val="7758DCC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963730068">
    <w:abstractNumId w:val="5"/>
  </w:num>
  <w:num w:numId="2" w16cid:durableId="1103458159">
    <w:abstractNumId w:val="9"/>
  </w:num>
  <w:num w:numId="3" w16cid:durableId="1512911553">
    <w:abstractNumId w:val="0"/>
  </w:num>
  <w:num w:numId="4" w16cid:durableId="408577505">
    <w:abstractNumId w:val="6"/>
  </w:num>
  <w:num w:numId="5" w16cid:durableId="1625848020">
    <w:abstractNumId w:val="3"/>
  </w:num>
  <w:num w:numId="6" w16cid:durableId="98112142">
    <w:abstractNumId w:val="4"/>
  </w:num>
  <w:num w:numId="7" w16cid:durableId="529800595">
    <w:abstractNumId w:val="2"/>
  </w:num>
  <w:num w:numId="8" w16cid:durableId="1241790346">
    <w:abstractNumId w:val="7"/>
  </w:num>
  <w:num w:numId="9" w16cid:durableId="1766342223">
    <w:abstractNumId w:val="8"/>
  </w:num>
  <w:num w:numId="10" w16cid:durableId="1151799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E9D"/>
    <w:rsid w:val="00026ED7"/>
    <w:rsid w:val="000278BC"/>
    <w:rsid w:val="00061E96"/>
    <w:rsid w:val="00091080"/>
    <w:rsid w:val="000A6F73"/>
    <w:rsid w:val="000A741D"/>
    <w:rsid w:val="000C627A"/>
    <w:rsid w:val="000D3DB9"/>
    <w:rsid w:val="000E5C0D"/>
    <w:rsid w:val="000F5DBA"/>
    <w:rsid w:val="001106FC"/>
    <w:rsid w:val="00140C19"/>
    <w:rsid w:val="001424EA"/>
    <w:rsid w:val="00142D36"/>
    <w:rsid w:val="00165D22"/>
    <w:rsid w:val="001669DC"/>
    <w:rsid w:val="00170F35"/>
    <w:rsid w:val="00183B2B"/>
    <w:rsid w:val="00187A49"/>
    <w:rsid w:val="00190C2E"/>
    <w:rsid w:val="001B4587"/>
    <w:rsid w:val="001B56B9"/>
    <w:rsid w:val="001E086D"/>
    <w:rsid w:val="00201901"/>
    <w:rsid w:val="00213F57"/>
    <w:rsid w:val="0025073B"/>
    <w:rsid w:val="0029421B"/>
    <w:rsid w:val="002B00AF"/>
    <w:rsid w:val="002B3B18"/>
    <w:rsid w:val="002C33F6"/>
    <w:rsid w:val="002C37AD"/>
    <w:rsid w:val="002C7D7D"/>
    <w:rsid w:val="002D5CDC"/>
    <w:rsid w:val="002F69BB"/>
    <w:rsid w:val="0031731F"/>
    <w:rsid w:val="00331A6A"/>
    <w:rsid w:val="00341E9D"/>
    <w:rsid w:val="003532B0"/>
    <w:rsid w:val="00371815"/>
    <w:rsid w:val="003806C3"/>
    <w:rsid w:val="00392A5D"/>
    <w:rsid w:val="003E4A85"/>
    <w:rsid w:val="00403D2A"/>
    <w:rsid w:val="00405F31"/>
    <w:rsid w:val="00410B8B"/>
    <w:rsid w:val="00421859"/>
    <w:rsid w:val="00427EB0"/>
    <w:rsid w:val="00430751"/>
    <w:rsid w:val="004358DC"/>
    <w:rsid w:val="00436E73"/>
    <w:rsid w:val="00441156"/>
    <w:rsid w:val="00450325"/>
    <w:rsid w:val="00466CB8"/>
    <w:rsid w:val="004A2797"/>
    <w:rsid w:val="004B1437"/>
    <w:rsid w:val="004D2A53"/>
    <w:rsid w:val="004E7BCA"/>
    <w:rsid w:val="004F177F"/>
    <w:rsid w:val="0050280B"/>
    <w:rsid w:val="0050669C"/>
    <w:rsid w:val="00533800"/>
    <w:rsid w:val="005E6E09"/>
    <w:rsid w:val="005F0610"/>
    <w:rsid w:val="006007BF"/>
    <w:rsid w:val="00637E7A"/>
    <w:rsid w:val="00662F98"/>
    <w:rsid w:val="0066422B"/>
    <w:rsid w:val="006A3834"/>
    <w:rsid w:val="006B0631"/>
    <w:rsid w:val="006D7B53"/>
    <w:rsid w:val="006E3BA3"/>
    <w:rsid w:val="00713016"/>
    <w:rsid w:val="0076747A"/>
    <w:rsid w:val="00775D4C"/>
    <w:rsid w:val="00787A04"/>
    <w:rsid w:val="007A01E5"/>
    <w:rsid w:val="007A4368"/>
    <w:rsid w:val="007E455D"/>
    <w:rsid w:val="007E68BD"/>
    <w:rsid w:val="00801D17"/>
    <w:rsid w:val="008254A4"/>
    <w:rsid w:val="008275BD"/>
    <w:rsid w:val="00836A8C"/>
    <w:rsid w:val="00841564"/>
    <w:rsid w:val="00847928"/>
    <w:rsid w:val="00856A6D"/>
    <w:rsid w:val="00856D3A"/>
    <w:rsid w:val="0086666E"/>
    <w:rsid w:val="008B2775"/>
    <w:rsid w:val="008D5BEB"/>
    <w:rsid w:val="00950A22"/>
    <w:rsid w:val="0095312B"/>
    <w:rsid w:val="00964F6A"/>
    <w:rsid w:val="00992CE7"/>
    <w:rsid w:val="009A59E8"/>
    <w:rsid w:val="009D3AC7"/>
    <w:rsid w:val="009D3C36"/>
    <w:rsid w:val="009E07E9"/>
    <w:rsid w:val="00A44AE4"/>
    <w:rsid w:val="00A473DA"/>
    <w:rsid w:val="00A60048"/>
    <w:rsid w:val="00A61D5A"/>
    <w:rsid w:val="00A70A91"/>
    <w:rsid w:val="00A76D1D"/>
    <w:rsid w:val="00AB3CE5"/>
    <w:rsid w:val="00AC4275"/>
    <w:rsid w:val="00AD1B58"/>
    <w:rsid w:val="00B03780"/>
    <w:rsid w:val="00B054F2"/>
    <w:rsid w:val="00B33AD1"/>
    <w:rsid w:val="00BF241A"/>
    <w:rsid w:val="00BF2FA7"/>
    <w:rsid w:val="00C101A8"/>
    <w:rsid w:val="00C231E4"/>
    <w:rsid w:val="00C4557B"/>
    <w:rsid w:val="00C55613"/>
    <w:rsid w:val="00C95707"/>
    <w:rsid w:val="00CD2690"/>
    <w:rsid w:val="00CD5EC2"/>
    <w:rsid w:val="00D12B81"/>
    <w:rsid w:val="00D16224"/>
    <w:rsid w:val="00D17944"/>
    <w:rsid w:val="00D204D0"/>
    <w:rsid w:val="00D43F10"/>
    <w:rsid w:val="00D645EB"/>
    <w:rsid w:val="00D758A7"/>
    <w:rsid w:val="00DC063F"/>
    <w:rsid w:val="00DE311F"/>
    <w:rsid w:val="00DF0551"/>
    <w:rsid w:val="00DF3369"/>
    <w:rsid w:val="00E16F80"/>
    <w:rsid w:val="00E23F1C"/>
    <w:rsid w:val="00E275CC"/>
    <w:rsid w:val="00EC3F2A"/>
    <w:rsid w:val="00EC5652"/>
    <w:rsid w:val="00ED0D1C"/>
    <w:rsid w:val="00F57847"/>
    <w:rsid w:val="00F7717C"/>
    <w:rsid w:val="00FA4E1B"/>
    <w:rsid w:val="00FB1196"/>
    <w:rsid w:val="00FB24F0"/>
    <w:rsid w:val="00FF13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C83DF"/>
  <w15:docId w15:val="{D4FE4C83-360E-437B-A972-991F7F89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C19"/>
    <w:pPr>
      <w:spacing w:after="200" w:line="240" w:lineRule="auto"/>
    </w:pPr>
    <w:rPr>
      <w:rFonts w:ascii="Arial" w:eastAsia="Times New Roman" w:hAnsi="Arial" w:cs="Times New Roman"/>
      <w:color w:val="595959"/>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FA7"/>
    <w:pPr>
      <w:ind w:left="720"/>
      <w:contextualSpacing/>
    </w:pPr>
  </w:style>
  <w:style w:type="paragraph" w:styleId="NormalWeb">
    <w:name w:val="Normal (Web)"/>
    <w:basedOn w:val="Normal"/>
    <w:uiPriority w:val="99"/>
    <w:unhideWhenUsed/>
    <w:rsid w:val="00026ED7"/>
    <w:pPr>
      <w:spacing w:before="100" w:beforeAutospacing="1" w:after="100" w:afterAutospacing="1"/>
    </w:pPr>
    <w:rPr>
      <w:rFonts w:ascii="Times New Roman" w:hAnsi="Times New Roman"/>
      <w:color w:val="auto"/>
      <w:sz w:val="24"/>
      <w:lang w:val="el-GR" w:eastAsia="el-GR"/>
    </w:rPr>
  </w:style>
  <w:style w:type="character" w:styleId="Strong">
    <w:name w:val="Strong"/>
    <w:basedOn w:val="DefaultParagraphFont"/>
    <w:uiPriority w:val="22"/>
    <w:qFormat/>
    <w:rsid w:val="00026ED7"/>
    <w:rPr>
      <w:b/>
      <w:bCs/>
    </w:rPr>
  </w:style>
  <w:style w:type="character" w:styleId="CommentReference">
    <w:name w:val="annotation reference"/>
    <w:basedOn w:val="DefaultParagraphFont"/>
    <w:uiPriority w:val="99"/>
    <w:semiHidden/>
    <w:unhideWhenUsed/>
    <w:rsid w:val="00A70A91"/>
    <w:rPr>
      <w:sz w:val="16"/>
      <w:szCs w:val="16"/>
    </w:rPr>
  </w:style>
  <w:style w:type="paragraph" w:styleId="CommentText">
    <w:name w:val="annotation text"/>
    <w:basedOn w:val="Normal"/>
    <w:link w:val="CommentTextChar"/>
    <w:uiPriority w:val="99"/>
    <w:unhideWhenUsed/>
    <w:rsid w:val="00A70A91"/>
    <w:rPr>
      <w:szCs w:val="20"/>
    </w:rPr>
  </w:style>
  <w:style w:type="character" w:customStyle="1" w:styleId="CommentTextChar">
    <w:name w:val="Comment Text Char"/>
    <w:basedOn w:val="DefaultParagraphFont"/>
    <w:link w:val="CommentText"/>
    <w:uiPriority w:val="99"/>
    <w:rsid w:val="00A70A91"/>
    <w:rPr>
      <w:rFonts w:ascii="Arial" w:eastAsia="Times New Roman" w:hAnsi="Arial" w:cs="Times New Roman"/>
      <w:color w:val="595959"/>
      <w:sz w:val="20"/>
      <w:szCs w:val="20"/>
      <w:lang w:val="en-GB"/>
    </w:rPr>
  </w:style>
  <w:style w:type="paragraph" w:styleId="CommentSubject">
    <w:name w:val="annotation subject"/>
    <w:basedOn w:val="CommentText"/>
    <w:next w:val="CommentText"/>
    <w:link w:val="CommentSubjectChar"/>
    <w:uiPriority w:val="99"/>
    <w:semiHidden/>
    <w:unhideWhenUsed/>
    <w:rsid w:val="00A70A91"/>
    <w:rPr>
      <w:b/>
      <w:bCs/>
    </w:rPr>
  </w:style>
  <w:style w:type="character" w:customStyle="1" w:styleId="CommentSubjectChar">
    <w:name w:val="Comment Subject Char"/>
    <w:basedOn w:val="CommentTextChar"/>
    <w:link w:val="CommentSubject"/>
    <w:uiPriority w:val="99"/>
    <w:semiHidden/>
    <w:rsid w:val="00A70A91"/>
    <w:rPr>
      <w:rFonts w:ascii="Arial" w:eastAsia="Times New Roman" w:hAnsi="Arial" w:cs="Times New Roman"/>
      <w:b/>
      <w:bCs/>
      <w:color w:val="595959"/>
      <w:sz w:val="20"/>
      <w:szCs w:val="20"/>
      <w:lang w:val="en-GB"/>
    </w:rPr>
  </w:style>
  <w:style w:type="paragraph" w:styleId="BalloonText">
    <w:name w:val="Balloon Text"/>
    <w:basedOn w:val="Normal"/>
    <w:link w:val="BalloonTextChar"/>
    <w:uiPriority w:val="99"/>
    <w:semiHidden/>
    <w:unhideWhenUsed/>
    <w:rsid w:val="00A70A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A91"/>
    <w:rPr>
      <w:rFonts w:ascii="Segoe UI" w:eastAsia="Times New Roman" w:hAnsi="Segoe UI" w:cs="Segoe UI"/>
      <w:color w:val="595959"/>
      <w:sz w:val="18"/>
      <w:szCs w:val="18"/>
      <w:lang w:val="en-GB"/>
    </w:rPr>
  </w:style>
  <w:style w:type="character" w:styleId="Hyperlink">
    <w:name w:val="Hyperlink"/>
    <w:basedOn w:val="DefaultParagraphFont"/>
    <w:uiPriority w:val="99"/>
    <w:unhideWhenUsed/>
    <w:rsid w:val="00140C19"/>
    <w:rPr>
      <w:color w:val="0563C1"/>
      <w:u w:val="single"/>
    </w:rPr>
  </w:style>
  <w:style w:type="character" w:styleId="FollowedHyperlink">
    <w:name w:val="FollowedHyperlink"/>
    <w:basedOn w:val="DefaultParagraphFont"/>
    <w:uiPriority w:val="99"/>
    <w:semiHidden/>
    <w:unhideWhenUsed/>
    <w:rsid w:val="00405F31"/>
    <w:rPr>
      <w:color w:val="954F72" w:themeColor="followedHyperlink"/>
      <w:u w:val="single"/>
    </w:rPr>
  </w:style>
  <w:style w:type="character" w:customStyle="1" w:styleId="UnresolvedMention1">
    <w:name w:val="Unresolved Mention1"/>
    <w:basedOn w:val="DefaultParagraphFont"/>
    <w:uiPriority w:val="99"/>
    <w:semiHidden/>
    <w:unhideWhenUsed/>
    <w:rsid w:val="008D5BEB"/>
    <w:rPr>
      <w:color w:val="605E5C"/>
      <w:shd w:val="clear" w:color="auto" w:fill="E1DFDD"/>
    </w:rPr>
  </w:style>
  <w:style w:type="table" w:styleId="TableGrid">
    <w:name w:val="Table Grid"/>
    <w:basedOn w:val="TableNormal"/>
    <w:uiPriority w:val="39"/>
    <w:rsid w:val="009D3C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669C"/>
    <w:pPr>
      <w:tabs>
        <w:tab w:val="center" w:pos="4153"/>
        <w:tab w:val="right" w:pos="8306"/>
      </w:tabs>
      <w:spacing w:after="0"/>
    </w:pPr>
  </w:style>
  <w:style w:type="character" w:customStyle="1" w:styleId="HeaderChar">
    <w:name w:val="Header Char"/>
    <w:basedOn w:val="DefaultParagraphFont"/>
    <w:link w:val="Header"/>
    <w:uiPriority w:val="99"/>
    <w:rsid w:val="0050669C"/>
    <w:rPr>
      <w:rFonts w:ascii="Arial" w:eastAsia="Times New Roman" w:hAnsi="Arial" w:cs="Times New Roman"/>
      <w:color w:val="595959"/>
      <w:sz w:val="20"/>
      <w:szCs w:val="24"/>
      <w:lang w:val="en-GB"/>
    </w:rPr>
  </w:style>
  <w:style w:type="paragraph" w:styleId="Footer">
    <w:name w:val="footer"/>
    <w:basedOn w:val="Normal"/>
    <w:link w:val="FooterChar"/>
    <w:uiPriority w:val="99"/>
    <w:unhideWhenUsed/>
    <w:rsid w:val="0050669C"/>
    <w:pPr>
      <w:tabs>
        <w:tab w:val="center" w:pos="4153"/>
        <w:tab w:val="right" w:pos="8306"/>
      </w:tabs>
      <w:spacing w:after="0"/>
    </w:pPr>
  </w:style>
  <w:style w:type="character" w:customStyle="1" w:styleId="FooterChar">
    <w:name w:val="Footer Char"/>
    <w:basedOn w:val="DefaultParagraphFont"/>
    <w:link w:val="Footer"/>
    <w:uiPriority w:val="99"/>
    <w:rsid w:val="0050669C"/>
    <w:rPr>
      <w:rFonts w:ascii="Arial" w:eastAsia="Times New Roman" w:hAnsi="Arial" w:cs="Times New Roman"/>
      <w:color w:val="595959"/>
      <w:sz w:val="20"/>
      <w:szCs w:val="24"/>
      <w:lang w:val="en-GB"/>
    </w:rPr>
  </w:style>
  <w:style w:type="paragraph" w:styleId="PlainText">
    <w:name w:val="Plain Text"/>
    <w:basedOn w:val="Normal"/>
    <w:link w:val="PlainTextChar"/>
    <w:uiPriority w:val="99"/>
    <w:semiHidden/>
    <w:unhideWhenUsed/>
    <w:rsid w:val="002C37AD"/>
    <w:pPr>
      <w:spacing w:before="100" w:beforeAutospacing="1" w:after="100" w:afterAutospacing="1"/>
    </w:pPr>
    <w:rPr>
      <w:rFonts w:ascii="Calibri" w:eastAsiaTheme="minorHAnsi" w:hAnsi="Calibri" w:cs="Calibri"/>
      <w:color w:val="auto"/>
      <w:sz w:val="22"/>
      <w:szCs w:val="22"/>
      <w:lang w:eastAsia="en-GB"/>
    </w:rPr>
  </w:style>
  <w:style w:type="character" w:customStyle="1" w:styleId="PlainTextChar">
    <w:name w:val="Plain Text Char"/>
    <w:basedOn w:val="DefaultParagraphFont"/>
    <w:link w:val="PlainText"/>
    <w:uiPriority w:val="99"/>
    <w:semiHidden/>
    <w:rsid w:val="002C37AD"/>
    <w:rPr>
      <w:rFonts w:ascii="Calibri" w:hAnsi="Calibri" w:cs="Calibri"/>
      <w:lang w:val="en-GB" w:eastAsia="en-GB"/>
    </w:rPr>
  </w:style>
  <w:style w:type="character" w:customStyle="1" w:styleId="apple-converted-space">
    <w:name w:val="apple-converted-space"/>
    <w:basedOn w:val="DefaultParagraphFont"/>
    <w:rsid w:val="002C37AD"/>
  </w:style>
  <w:style w:type="paragraph" w:styleId="Revision">
    <w:name w:val="Revision"/>
    <w:hidden/>
    <w:uiPriority w:val="99"/>
    <w:semiHidden/>
    <w:rsid w:val="00D16224"/>
    <w:pPr>
      <w:spacing w:after="0" w:line="240" w:lineRule="auto"/>
    </w:pPr>
    <w:rPr>
      <w:rFonts w:ascii="Arial" w:eastAsia="Times New Roman" w:hAnsi="Arial" w:cs="Times New Roman"/>
      <w:color w:val="595959"/>
      <w:sz w:val="20"/>
      <w:szCs w:val="24"/>
      <w:lang w:val="en-GB"/>
    </w:rPr>
  </w:style>
  <w:style w:type="character" w:customStyle="1" w:styleId="1">
    <w:name w:val="Ανεπίλυτη αναφορά1"/>
    <w:basedOn w:val="DefaultParagraphFont"/>
    <w:uiPriority w:val="99"/>
    <w:semiHidden/>
    <w:unhideWhenUsed/>
    <w:rsid w:val="00170F35"/>
    <w:rPr>
      <w:color w:val="605E5C"/>
      <w:shd w:val="clear" w:color="auto" w:fill="E1DFDD"/>
    </w:rPr>
  </w:style>
  <w:style w:type="character" w:styleId="UnresolvedMention">
    <w:name w:val="Unresolved Mention"/>
    <w:basedOn w:val="DefaultParagraphFont"/>
    <w:uiPriority w:val="99"/>
    <w:semiHidden/>
    <w:unhideWhenUsed/>
    <w:rsid w:val="009D3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0105">
      <w:bodyDiv w:val="1"/>
      <w:marLeft w:val="0"/>
      <w:marRight w:val="0"/>
      <w:marTop w:val="0"/>
      <w:marBottom w:val="0"/>
      <w:divBdr>
        <w:top w:val="none" w:sz="0" w:space="0" w:color="auto"/>
        <w:left w:val="none" w:sz="0" w:space="0" w:color="auto"/>
        <w:bottom w:val="none" w:sz="0" w:space="0" w:color="auto"/>
        <w:right w:val="none" w:sz="0" w:space="0" w:color="auto"/>
      </w:divBdr>
    </w:div>
    <w:div w:id="522985253">
      <w:bodyDiv w:val="1"/>
      <w:marLeft w:val="0"/>
      <w:marRight w:val="0"/>
      <w:marTop w:val="0"/>
      <w:marBottom w:val="0"/>
      <w:divBdr>
        <w:top w:val="none" w:sz="0" w:space="0" w:color="auto"/>
        <w:left w:val="none" w:sz="0" w:space="0" w:color="auto"/>
        <w:bottom w:val="none" w:sz="0" w:space="0" w:color="auto"/>
        <w:right w:val="none" w:sz="0" w:space="0" w:color="auto"/>
      </w:divBdr>
    </w:div>
    <w:div w:id="679771292">
      <w:bodyDiv w:val="1"/>
      <w:marLeft w:val="0"/>
      <w:marRight w:val="0"/>
      <w:marTop w:val="0"/>
      <w:marBottom w:val="0"/>
      <w:divBdr>
        <w:top w:val="none" w:sz="0" w:space="0" w:color="auto"/>
        <w:left w:val="none" w:sz="0" w:space="0" w:color="auto"/>
        <w:bottom w:val="none" w:sz="0" w:space="0" w:color="auto"/>
        <w:right w:val="none" w:sz="0" w:space="0" w:color="auto"/>
      </w:divBdr>
    </w:div>
    <w:div w:id="889153042">
      <w:bodyDiv w:val="1"/>
      <w:marLeft w:val="0"/>
      <w:marRight w:val="0"/>
      <w:marTop w:val="0"/>
      <w:marBottom w:val="0"/>
      <w:divBdr>
        <w:top w:val="none" w:sz="0" w:space="0" w:color="auto"/>
        <w:left w:val="none" w:sz="0" w:space="0" w:color="auto"/>
        <w:bottom w:val="none" w:sz="0" w:space="0" w:color="auto"/>
        <w:right w:val="none" w:sz="0" w:space="0" w:color="auto"/>
      </w:divBdr>
    </w:div>
    <w:div w:id="1524055783">
      <w:bodyDiv w:val="1"/>
      <w:marLeft w:val="0"/>
      <w:marRight w:val="0"/>
      <w:marTop w:val="0"/>
      <w:marBottom w:val="0"/>
      <w:divBdr>
        <w:top w:val="none" w:sz="0" w:space="0" w:color="auto"/>
        <w:left w:val="none" w:sz="0" w:space="0" w:color="auto"/>
        <w:bottom w:val="none" w:sz="0" w:space="0" w:color="auto"/>
        <w:right w:val="none" w:sz="0" w:space="0" w:color="auto"/>
      </w:divBdr>
      <w:divsChild>
        <w:div w:id="1592352286">
          <w:marLeft w:val="0"/>
          <w:marRight w:val="0"/>
          <w:marTop w:val="0"/>
          <w:marBottom w:val="0"/>
          <w:divBdr>
            <w:top w:val="none" w:sz="0" w:space="0" w:color="auto"/>
            <w:left w:val="none" w:sz="0" w:space="0" w:color="auto"/>
            <w:bottom w:val="none" w:sz="0" w:space="0" w:color="auto"/>
            <w:right w:val="none" w:sz="0" w:space="0" w:color="auto"/>
          </w:divBdr>
        </w:div>
      </w:divsChild>
    </w:div>
    <w:div w:id="1701390894">
      <w:bodyDiv w:val="1"/>
      <w:marLeft w:val="0"/>
      <w:marRight w:val="0"/>
      <w:marTop w:val="0"/>
      <w:marBottom w:val="0"/>
      <w:divBdr>
        <w:top w:val="none" w:sz="0" w:space="0" w:color="auto"/>
        <w:left w:val="none" w:sz="0" w:space="0" w:color="auto"/>
        <w:bottom w:val="none" w:sz="0" w:space="0" w:color="auto"/>
        <w:right w:val="none" w:sz="0" w:space="0" w:color="auto"/>
      </w:divBdr>
    </w:div>
    <w:div w:id="1974560351">
      <w:bodyDiv w:val="1"/>
      <w:marLeft w:val="0"/>
      <w:marRight w:val="0"/>
      <w:marTop w:val="0"/>
      <w:marBottom w:val="0"/>
      <w:divBdr>
        <w:top w:val="none" w:sz="0" w:space="0" w:color="auto"/>
        <w:left w:val="none" w:sz="0" w:space="0" w:color="auto"/>
        <w:bottom w:val="none" w:sz="0" w:space="0" w:color="auto"/>
        <w:right w:val="none" w:sz="0" w:space="0" w:color="auto"/>
      </w:divBdr>
    </w:div>
    <w:div w:id="2140030745">
      <w:bodyDiv w:val="1"/>
      <w:marLeft w:val="0"/>
      <w:marRight w:val="0"/>
      <w:marTop w:val="0"/>
      <w:marBottom w:val="0"/>
      <w:divBdr>
        <w:top w:val="none" w:sz="0" w:space="0" w:color="auto"/>
        <w:left w:val="none" w:sz="0" w:space="0" w:color="auto"/>
        <w:bottom w:val="none" w:sz="0" w:space="0" w:color="auto"/>
        <w:right w:val="none" w:sz="0" w:space="0" w:color="auto"/>
      </w:divBdr>
      <w:divsChild>
        <w:div w:id="568811140">
          <w:marLeft w:val="0"/>
          <w:marRight w:val="0"/>
          <w:marTop w:val="0"/>
          <w:marBottom w:val="0"/>
          <w:divBdr>
            <w:top w:val="none" w:sz="0" w:space="0" w:color="auto"/>
            <w:left w:val="none" w:sz="0" w:space="0" w:color="auto"/>
            <w:bottom w:val="none" w:sz="0" w:space="0" w:color="auto"/>
            <w:right w:val="none" w:sz="0" w:space="0" w:color="auto"/>
          </w:divBdr>
          <w:divsChild>
            <w:div w:id="212934602">
              <w:marLeft w:val="0"/>
              <w:marRight w:val="0"/>
              <w:marTop w:val="0"/>
              <w:marBottom w:val="0"/>
              <w:divBdr>
                <w:top w:val="none" w:sz="0" w:space="0" w:color="auto"/>
                <w:left w:val="none" w:sz="0" w:space="0" w:color="auto"/>
                <w:bottom w:val="none" w:sz="0" w:space="0" w:color="auto"/>
                <w:right w:val="none" w:sz="0" w:space="0" w:color="auto"/>
              </w:divBdr>
              <w:divsChild>
                <w:div w:id="5646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survey/runner/registrationform_dataprotection_byDefault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ydefault-project.eu/" TargetMode="External"/><Relationship Id="rId4" Type="http://schemas.openxmlformats.org/officeDocument/2006/relationships/settings" Target="settings.xml"/><Relationship Id="rId9" Type="http://schemas.openxmlformats.org/officeDocument/2006/relationships/hyperlink" Target="mailto:gpalaiologou@dpa.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8FF34-0F15-43A9-A112-0DA4F13B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400</Words>
  <Characters>2285</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 Panagopoulou</dc:creator>
  <cp:lastModifiedBy>KONSTANTINOS LAMPRINOUDAKIS</cp:lastModifiedBy>
  <cp:revision>9</cp:revision>
  <cp:lastPrinted>2024-03-12T11:53:00Z</cp:lastPrinted>
  <dcterms:created xsi:type="dcterms:W3CDTF">2024-05-14T10:42:00Z</dcterms:created>
  <dcterms:modified xsi:type="dcterms:W3CDTF">2024-05-19T14:01:00Z</dcterms:modified>
</cp:coreProperties>
</file>